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3" w:rsidRDefault="00962B46" w:rsidP="00310E83">
      <w:pPr>
        <w:spacing w:after="0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D5122">
        <w:rPr>
          <w:rFonts w:ascii="Times New Roman" w:hAnsi="Times New Roman" w:cs="Times New Roman"/>
          <w:b/>
          <w:u w:val="single"/>
          <w:lang w:val="ro-RO"/>
        </w:rPr>
        <w:t>RECOMANDARI PRIVIND MANAGEMENTUL PACIENTILOR CU NEOPLAZII MIELOPROLIFERATIVE CRONICE PE PERIOADA P</w:t>
      </w:r>
      <w:r w:rsidR="00DD5122" w:rsidRPr="00DD5122">
        <w:rPr>
          <w:rFonts w:ascii="Times New Roman" w:hAnsi="Times New Roman" w:cs="Times New Roman"/>
          <w:b/>
          <w:u w:val="single"/>
          <w:lang w:val="ro-RO"/>
        </w:rPr>
        <w:t>A</w:t>
      </w:r>
      <w:r w:rsidR="00786A76">
        <w:rPr>
          <w:rFonts w:ascii="Times New Roman" w:hAnsi="Times New Roman" w:cs="Times New Roman"/>
          <w:b/>
          <w:u w:val="single"/>
          <w:lang w:val="ro-RO"/>
        </w:rPr>
        <w:t>NDEMIEI COVID-</w:t>
      </w:r>
      <w:bookmarkStart w:id="0" w:name="_GoBack"/>
      <w:bookmarkEnd w:id="0"/>
      <w:r w:rsidRPr="00DD5122">
        <w:rPr>
          <w:rFonts w:ascii="Times New Roman" w:hAnsi="Times New Roman" w:cs="Times New Roman"/>
          <w:b/>
          <w:u w:val="single"/>
          <w:lang w:val="ro-RO"/>
        </w:rPr>
        <w:t>19</w:t>
      </w:r>
    </w:p>
    <w:p w:rsidR="00923BF6" w:rsidRDefault="00923BF6" w:rsidP="00310E83">
      <w:pPr>
        <w:spacing w:after="0"/>
        <w:jc w:val="center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 xml:space="preserve">Dr Iulia Ursuleac, IC Fundeni </w:t>
      </w:r>
    </w:p>
    <w:p w:rsidR="00FC3969" w:rsidRPr="00DD5122" w:rsidRDefault="00FC3969" w:rsidP="00310E83">
      <w:pPr>
        <w:spacing w:after="0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962B46" w:rsidRPr="00DD5122" w:rsidRDefault="00962B46" w:rsidP="00310E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>Pastrarea masurilor generale de distantare sociala si igiena</w:t>
      </w:r>
      <w:r w:rsidR="00DD5122" w:rsidRPr="00DD5122">
        <w:rPr>
          <w:rFonts w:ascii="Times New Roman" w:hAnsi="Times New Roman" w:cs="Times New Roman"/>
          <w:lang w:val="ro-RO"/>
        </w:rPr>
        <w:t>.</w:t>
      </w:r>
    </w:p>
    <w:p w:rsidR="00962B46" w:rsidRPr="00DD5122" w:rsidRDefault="00962B46" w:rsidP="00310E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>Continuarea tratamentului</w:t>
      </w:r>
      <w:r w:rsidR="00DD5122" w:rsidRPr="00DD5122">
        <w:rPr>
          <w:rFonts w:ascii="Times New Roman" w:hAnsi="Times New Roman" w:cs="Times New Roman"/>
          <w:lang w:val="ro-RO"/>
        </w:rPr>
        <w:t>.</w:t>
      </w:r>
      <w:r w:rsidRPr="00DD5122">
        <w:rPr>
          <w:rFonts w:ascii="Times New Roman" w:hAnsi="Times New Roman" w:cs="Times New Roman"/>
          <w:lang w:val="ro-RO"/>
        </w:rPr>
        <w:t xml:space="preserve"> </w:t>
      </w:r>
    </w:p>
    <w:p w:rsidR="00962B46" w:rsidRPr="00DD5122" w:rsidRDefault="00962B46" w:rsidP="00310E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 xml:space="preserve">Folosirea </w:t>
      </w:r>
      <w:r w:rsidR="00310E83">
        <w:rPr>
          <w:rFonts w:ascii="Times New Roman" w:hAnsi="Times New Roman" w:cs="Times New Roman"/>
          <w:lang w:val="ro-RO"/>
        </w:rPr>
        <w:t>telemedicinei</w:t>
      </w:r>
      <w:r w:rsidRPr="00DD5122">
        <w:rPr>
          <w:rFonts w:ascii="Times New Roman" w:hAnsi="Times New Roman" w:cs="Times New Roman"/>
          <w:lang w:val="ro-RO"/>
        </w:rPr>
        <w:t xml:space="preserve"> pentru evitarea deplasarilor frecvente la consultatii si eliberare de retete in spital</w:t>
      </w:r>
      <w:r w:rsidR="00310E83">
        <w:rPr>
          <w:rFonts w:ascii="Times New Roman" w:hAnsi="Times New Roman" w:cs="Times New Roman"/>
          <w:lang w:val="ro-RO"/>
        </w:rPr>
        <w:t>.</w:t>
      </w:r>
    </w:p>
    <w:p w:rsidR="00962B46" w:rsidRDefault="00962B46" w:rsidP="00310E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>Pacientii cu boli meloproliferative cronice si comorbiditati</w:t>
      </w:r>
      <w:r w:rsidR="00FC3969">
        <w:rPr>
          <w:rFonts w:ascii="Times New Roman" w:hAnsi="Times New Roman" w:cs="Times New Roman"/>
          <w:lang w:val="ro-RO"/>
        </w:rPr>
        <w:t xml:space="preserve"> (obezitate, d</w:t>
      </w:r>
      <w:r w:rsidRPr="00DD5122">
        <w:rPr>
          <w:rFonts w:ascii="Times New Roman" w:hAnsi="Times New Roman" w:cs="Times New Roman"/>
          <w:lang w:val="ro-RO"/>
        </w:rPr>
        <w:t>iabet zaharat, hipertensiune arterial</w:t>
      </w:r>
      <w:r w:rsidR="009B4BD8" w:rsidRPr="00DD5122">
        <w:rPr>
          <w:rFonts w:ascii="Times New Roman" w:hAnsi="Times New Roman" w:cs="Times New Roman"/>
          <w:lang w:val="ro-RO"/>
        </w:rPr>
        <w:t>a</w:t>
      </w:r>
      <w:r w:rsidRPr="00DD5122">
        <w:rPr>
          <w:rFonts w:ascii="Times New Roman" w:hAnsi="Times New Roman" w:cs="Times New Roman"/>
          <w:lang w:val="ro-RO"/>
        </w:rPr>
        <w:t>,</w:t>
      </w:r>
      <w:r w:rsidR="00FC3969">
        <w:rPr>
          <w:rFonts w:ascii="Times New Roman" w:hAnsi="Times New Roman" w:cs="Times New Roman"/>
          <w:lang w:val="ro-RO"/>
        </w:rPr>
        <w:t xml:space="preserve"> </w:t>
      </w:r>
      <w:r w:rsidR="009B4BD8" w:rsidRPr="00DD5122">
        <w:rPr>
          <w:rFonts w:ascii="Times New Roman" w:hAnsi="Times New Roman" w:cs="Times New Roman"/>
          <w:lang w:val="ro-RO"/>
        </w:rPr>
        <w:t>insuficienta cardiac</w:t>
      </w:r>
      <w:r w:rsidR="00FC3969">
        <w:rPr>
          <w:rFonts w:ascii="Times New Roman" w:hAnsi="Times New Roman" w:cs="Times New Roman"/>
          <w:lang w:val="ro-RO"/>
        </w:rPr>
        <w:t>a, boli pulmonare</w:t>
      </w:r>
      <w:r w:rsidR="009B4BD8" w:rsidRPr="00DD5122">
        <w:rPr>
          <w:rFonts w:ascii="Times New Roman" w:hAnsi="Times New Roman" w:cs="Times New Roman"/>
          <w:lang w:val="ro-RO"/>
        </w:rPr>
        <w:t>,</w:t>
      </w:r>
      <w:r w:rsidR="00FC3969">
        <w:rPr>
          <w:rFonts w:ascii="Times New Roman" w:hAnsi="Times New Roman" w:cs="Times New Roman"/>
          <w:lang w:val="ro-RO"/>
        </w:rPr>
        <w:t xml:space="preserve"> boli renale cronice</w:t>
      </w:r>
      <w:r w:rsidRPr="00DD5122">
        <w:rPr>
          <w:rFonts w:ascii="Times New Roman" w:hAnsi="Times New Roman" w:cs="Times New Roman"/>
          <w:lang w:val="ro-RO"/>
        </w:rPr>
        <w:t xml:space="preserve">) sunt </w:t>
      </w:r>
      <w:r w:rsidR="009B4BD8" w:rsidRPr="00DD5122">
        <w:rPr>
          <w:rFonts w:ascii="Times New Roman" w:hAnsi="Times New Roman" w:cs="Times New Roman"/>
          <w:lang w:val="ro-RO"/>
        </w:rPr>
        <w:t>extrem</w:t>
      </w:r>
      <w:r w:rsidRPr="00DD5122">
        <w:rPr>
          <w:rFonts w:ascii="Times New Roman" w:hAnsi="Times New Roman" w:cs="Times New Roman"/>
          <w:lang w:val="ro-RO"/>
        </w:rPr>
        <w:t xml:space="preserve"> de vulnerabili si au risc major de infectie COVID 19, precum si de a face forme severe</w:t>
      </w:r>
      <w:r w:rsidR="009B4BD8" w:rsidRPr="00DD5122">
        <w:rPr>
          <w:rFonts w:ascii="Times New Roman" w:hAnsi="Times New Roman" w:cs="Times New Roman"/>
          <w:lang w:val="ro-RO"/>
        </w:rPr>
        <w:t>, mai ales daca au &gt;70 ani</w:t>
      </w:r>
      <w:r w:rsidR="00FC3969">
        <w:rPr>
          <w:rFonts w:ascii="Times New Roman" w:hAnsi="Times New Roman" w:cs="Times New Roman"/>
          <w:lang w:val="ro-RO"/>
        </w:rPr>
        <w:t>.</w:t>
      </w:r>
    </w:p>
    <w:p w:rsidR="00C9252B" w:rsidRPr="00DD5122" w:rsidRDefault="00C9252B" w:rsidP="00C9252B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ro-RO"/>
        </w:rPr>
      </w:pPr>
    </w:p>
    <w:p w:rsidR="00962B46" w:rsidRPr="00B65E05" w:rsidRDefault="00962B46" w:rsidP="00B65E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B65E05">
        <w:rPr>
          <w:rFonts w:ascii="Times New Roman" w:hAnsi="Times New Roman" w:cs="Times New Roman"/>
          <w:b/>
          <w:u w:val="single"/>
          <w:lang w:val="ro-RO"/>
        </w:rPr>
        <w:t>Stratificare pe grupe de risc:</w:t>
      </w:r>
    </w:p>
    <w:p w:rsidR="00962B46" w:rsidRPr="00DD5122" w:rsidRDefault="00B65E05" w:rsidP="00310E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76556">
        <w:rPr>
          <w:rFonts w:ascii="Times New Roman" w:hAnsi="Times New Roman" w:cs="Times New Roman"/>
          <w:i/>
          <w:lang w:val="ro-RO"/>
        </w:rPr>
        <w:t>Standard</w:t>
      </w:r>
      <w:r w:rsidR="00962B46" w:rsidRPr="00DD5122">
        <w:rPr>
          <w:rFonts w:ascii="Times New Roman" w:hAnsi="Times New Roman" w:cs="Times New Roman"/>
          <w:lang w:val="ro-RO"/>
        </w:rPr>
        <w:t xml:space="preserve">: </w:t>
      </w:r>
      <w:r w:rsidR="0062451D">
        <w:rPr>
          <w:rFonts w:ascii="Times New Roman" w:hAnsi="Times New Roman" w:cs="Times New Roman"/>
          <w:lang w:val="ro-RO"/>
        </w:rPr>
        <w:t xml:space="preserve">PV sau TE la </w:t>
      </w:r>
      <w:r w:rsidR="00962B46" w:rsidRPr="00DD5122">
        <w:rPr>
          <w:rFonts w:ascii="Times New Roman" w:hAnsi="Times New Roman" w:cs="Times New Roman"/>
          <w:lang w:val="ro-RO"/>
        </w:rPr>
        <w:t>persoane &lt;70 ani, fara comorbiditati</w:t>
      </w:r>
      <w:r w:rsidR="009B4BD8" w:rsidRPr="00DD5122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cu tratament </w:t>
      </w:r>
      <w:r w:rsidR="009B4BD8" w:rsidRPr="00DD5122">
        <w:rPr>
          <w:rFonts w:ascii="Times New Roman" w:hAnsi="Times New Roman" w:cs="Times New Roman"/>
          <w:lang w:val="ro-RO"/>
        </w:rPr>
        <w:t>constand in flebotomii si/s</w:t>
      </w:r>
      <w:r>
        <w:rPr>
          <w:rFonts w:ascii="Times New Roman" w:hAnsi="Times New Roman" w:cs="Times New Roman"/>
          <w:lang w:val="ro-RO"/>
        </w:rPr>
        <w:t>au aspirina sau anticoagulant.</w:t>
      </w:r>
      <w:r w:rsidR="00540D78" w:rsidRPr="00DD512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Persoanele in</w:t>
      </w:r>
      <w:r w:rsidR="00540D78" w:rsidRPr="00DD5122">
        <w:rPr>
          <w:rFonts w:ascii="Times New Roman" w:hAnsi="Times New Roman" w:cs="Times New Roman"/>
          <w:lang w:val="ro-RO"/>
        </w:rPr>
        <w:t xml:space="preserve"> tratament cu H</w:t>
      </w:r>
      <w:r w:rsidR="00B76556">
        <w:rPr>
          <w:rFonts w:ascii="Times New Roman" w:hAnsi="Times New Roman" w:cs="Times New Roman"/>
          <w:lang w:val="ro-RO"/>
        </w:rPr>
        <w:t>yu</w:t>
      </w:r>
      <w:r w:rsidR="00540D78" w:rsidRPr="00DD5122">
        <w:rPr>
          <w:rFonts w:ascii="Times New Roman" w:hAnsi="Times New Roman" w:cs="Times New Roman"/>
          <w:lang w:val="ro-RO"/>
        </w:rPr>
        <w:t xml:space="preserve">, Anagrelide, </w:t>
      </w:r>
      <w:r>
        <w:rPr>
          <w:rFonts w:ascii="Times New Roman" w:hAnsi="Times New Roman" w:cs="Times New Roman"/>
          <w:lang w:val="ro-RO"/>
        </w:rPr>
        <w:t>IFN</w:t>
      </w:r>
      <w:r w:rsidR="00540D78" w:rsidRPr="00DD5122">
        <w:rPr>
          <w:rFonts w:ascii="Times New Roman" w:hAnsi="Times New Roman" w:cs="Times New Roman"/>
          <w:lang w:val="ro-RO"/>
        </w:rPr>
        <w:t xml:space="preserve"> </w:t>
      </w:r>
      <w:r w:rsidR="00540D78" w:rsidRPr="0062451D">
        <w:rPr>
          <w:rFonts w:ascii="Times New Roman" w:hAnsi="Times New Roman" w:cs="Times New Roman"/>
          <w:b/>
          <w:lang w:val="ro-RO"/>
        </w:rPr>
        <w:t>nu</w:t>
      </w:r>
      <w:r w:rsidR="00540D78" w:rsidRPr="00DD5122">
        <w:rPr>
          <w:rFonts w:ascii="Times New Roman" w:hAnsi="Times New Roman" w:cs="Times New Roman"/>
          <w:lang w:val="ro-RO"/>
        </w:rPr>
        <w:t xml:space="preserve"> par a avea un risc mai mare </w:t>
      </w:r>
      <w:r w:rsidR="0062451D">
        <w:rPr>
          <w:rFonts w:ascii="Times New Roman" w:hAnsi="Times New Roman" w:cs="Times New Roman"/>
          <w:lang w:val="ro-RO"/>
        </w:rPr>
        <w:t xml:space="preserve">de infectie covid-19 </w:t>
      </w:r>
      <w:r w:rsidR="00540D78" w:rsidRPr="00DD5122">
        <w:rPr>
          <w:rFonts w:ascii="Times New Roman" w:hAnsi="Times New Roman" w:cs="Times New Roman"/>
          <w:lang w:val="ro-RO"/>
        </w:rPr>
        <w:t>daca nu asociaza comorbiditatile mentionate anterior.</w:t>
      </w:r>
    </w:p>
    <w:p w:rsidR="009B4BD8" w:rsidRPr="00DD5122" w:rsidRDefault="009B4BD8" w:rsidP="00310E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76556">
        <w:rPr>
          <w:rFonts w:ascii="Times New Roman" w:hAnsi="Times New Roman" w:cs="Times New Roman"/>
          <w:i/>
          <w:lang w:val="ro-RO"/>
        </w:rPr>
        <w:t>Mediu</w:t>
      </w:r>
      <w:r w:rsidRPr="00DD5122">
        <w:rPr>
          <w:rFonts w:ascii="Times New Roman" w:hAnsi="Times New Roman" w:cs="Times New Roman"/>
          <w:lang w:val="ro-RO"/>
        </w:rPr>
        <w:t xml:space="preserve">: </w:t>
      </w:r>
      <w:r w:rsidR="0062451D">
        <w:rPr>
          <w:rFonts w:ascii="Times New Roman" w:hAnsi="Times New Roman" w:cs="Times New Roman"/>
          <w:lang w:val="ro-RO"/>
        </w:rPr>
        <w:t>PV sau TE la persoane</w:t>
      </w:r>
      <w:r w:rsidR="00540D78" w:rsidRPr="00DD5122">
        <w:rPr>
          <w:rFonts w:ascii="Times New Roman" w:hAnsi="Times New Roman" w:cs="Times New Roman"/>
          <w:lang w:val="ro-RO"/>
        </w:rPr>
        <w:t xml:space="preserve"> </w:t>
      </w:r>
      <w:r w:rsidR="0062451D">
        <w:rPr>
          <w:rFonts w:ascii="Times New Roman" w:hAnsi="Times New Roman" w:cs="Times New Roman"/>
          <w:lang w:val="ro-RO"/>
        </w:rPr>
        <w:t>&gt;</w:t>
      </w:r>
      <w:r w:rsidR="00540D78" w:rsidRPr="00DD5122">
        <w:rPr>
          <w:rFonts w:ascii="Times New Roman" w:hAnsi="Times New Roman" w:cs="Times New Roman"/>
          <w:lang w:val="ro-RO"/>
        </w:rPr>
        <w:t>70 ani,</w:t>
      </w:r>
      <w:r w:rsidRPr="00DD5122">
        <w:rPr>
          <w:rFonts w:ascii="Times New Roman" w:hAnsi="Times New Roman" w:cs="Times New Roman"/>
          <w:lang w:val="ro-RO"/>
        </w:rPr>
        <w:t xml:space="preserve"> cu comorbiditati</w:t>
      </w:r>
      <w:r w:rsidR="00B76556">
        <w:rPr>
          <w:rFonts w:ascii="Times New Roman" w:hAnsi="Times New Roman" w:cs="Times New Roman"/>
          <w:lang w:val="ro-RO"/>
        </w:rPr>
        <w:t>.</w:t>
      </w:r>
    </w:p>
    <w:p w:rsidR="009B4BD8" w:rsidRPr="00DD5122" w:rsidRDefault="00B76556" w:rsidP="00310E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Inalt</w:t>
      </w:r>
      <w:r>
        <w:rPr>
          <w:rFonts w:ascii="Times New Roman" w:hAnsi="Times New Roman" w:cs="Times New Roman"/>
          <w:lang w:val="ro-RO"/>
        </w:rPr>
        <w:t>: mielofibroza primara</w:t>
      </w:r>
      <w:r w:rsidR="009B4BD8" w:rsidRPr="00DD5122">
        <w:rPr>
          <w:rFonts w:ascii="Times New Roman" w:hAnsi="Times New Roman" w:cs="Times New Roman"/>
          <w:lang w:val="ro-RO"/>
        </w:rPr>
        <w:t>, po</w:t>
      </w:r>
      <w:r>
        <w:rPr>
          <w:rFonts w:ascii="Times New Roman" w:hAnsi="Times New Roman" w:cs="Times New Roman"/>
          <w:lang w:val="ro-RO"/>
        </w:rPr>
        <w:t>st-PV sau post-</w:t>
      </w:r>
      <w:r w:rsidR="009B4BD8" w:rsidRPr="00DD5122">
        <w:rPr>
          <w:rFonts w:ascii="Times New Roman" w:hAnsi="Times New Roman" w:cs="Times New Roman"/>
          <w:lang w:val="ro-RO"/>
        </w:rPr>
        <w:t xml:space="preserve">TE, </w:t>
      </w:r>
      <w:r w:rsidR="00540D78" w:rsidRPr="00DD5122">
        <w:rPr>
          <w:rFonts w:ascii="Times New Roman" w:hAnsi="Times New Roman" w:cs="Times New Roman"/>
          <w:lang w:val="ro-RO"/>
        </w:rPr>
        <w:t>in tratament cu Ruxolitinib⃰</w:t>
      </w:r>
      <w:r>
        <w:rPr>
          <w:rFonts w:ascii="Times New Roman" w:hAnsi="Times New Roman" w:cs="Times New Roman"/>
          <w:lang w:val="ro-RO"/>
        </w:rPr>
        <w:t>.</w:t>
      </w:r>
    </w:p>
    <w:p w:rsidR="00E75719" w:rsidRDefault="00540D78" w:rsidP="00310E83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>⃰</w:t>
      </w:r>
      <w:r w:rsidR="00D425B3">
        <w:rPr>
          <w:rFonts w:ascii="Times New Roman" w:hAnsi="Times New Roman" w:cs="Times New Roman"/>
          <w:lang w:val="ro-RO"/>
        </w:rPr>
        <w:t xml:space="preserve"> Ruxolitinib</w:t>
      </w:r>
      <w:r w:rsidRPr="00DD5122">
        <w:rPr>
          <w:rFonts w:ascii="Times New Roman" w:hAnsi="Times New Roman" w:cs="Times New Roman"/>
          <w:lang w:val="ro-RO"/>
        </w:rPr>
        <w:t xml:space="preserve"> pare </w:t>
      </w:r>
      <w:r w:rsidR="00E75719">
        <w:rPr>
          <w:rFonts w:ascii="Times New Roman" w:hAnsi="Times New Roman" w:cs="Times New Roman"/>
          <w:lang w:val="ro-RO"/>
        </w:rPr>
        <w:t>a fi</w:t>
      </w:r>
      <w:r w:rsidRPr="00DD5122">
        <w:rPr>
          <w:rFonts w:ascii="Times New Roman" w:hAnsi="Times New Roman" w:cs="Times New Roman"/>
          <w:lang w:val="ro-RO"/>
        </w:rPr>
        <w:t xml:space="preserve"> </w:t>
      </w:r>
      <w:r w:rsidR="00E75719">
        <w:rPr>
          <w:rFonts w:ascii="Times New Roman" w:hAnsi="Times New Roman" w:cs="Times New Roman"/>
          <w:lang w:val="ro-RO"/>
        </w:rPr>
        <w:t>folosit in tratamentul</w:t>
      </w:r>
      <w:r w:rsidRPr="00DD5122">
        <w:rPr>
          <w:rFonts w:ascii="Times New Roman" w:hAnsi="Times New Roman" w:cs="Times New Roman"/>
          <w:lang w:val="ro-RO"/>
        </w:rPr>
        <w:t xml:space="preserve"> s</w:t>
      </w:r>
      <w:r w:rsidR="00E75719">
        <w:rPr>
          <w:rFonts w:ascii="Times New Roman" w:hAnsi="Times New Roman" w:cs="Times New Roman"/>
          <w:lang w:val="ro-RO"/>
        </w:rPr>
        <w:t>d. de eliberare de ci</w:t>
      </w:r>
      <w:r w:rsidRPr="00DD5122">
        <w:rPr>
          <w:rFonts w:ascii="Times New Roman" w:hAnsi="Times New Roman" w:cs="Times New Roman"/>
          <w:lang w:val="ro-RO"/>
        </w:rPr>
        <w:t xml:space="preserve">tokine si </w:t>
      </w:r>
      <w:r w:rsidR="00E75719">
        <w:rPr>
          <w:rFonts w:ascii="Times New Roman" w:hAnsi="Times New Roman" w:cs="Times New Roman"/>
          <w:lang w:val="ro-RO"/>
        </w:rPr>
        <w:t>sd. hemofagocitic</w:t>
      </w:r>
      <w:r w:rsidRPr="00DD5122">
        <w:rPr>
          <w:rFonts w:ascii="Times New Roman" w:hAnsi="Times New Roman" w:cs="Times New Roman"/>
          <w:lang w:val="ro-RO"/>
        </w:rPr>
        <w:t xml:space="preserve"> </w:t>
      </w:r>
      <w:r w:rsidR="00E75719">
        <w:rPr>
          <w:rFonts w:ascii="Times New Roman" w:hAnsi="Times New Roman" w:cs="Times New Roman"/>
          <w:lang w:val="ro-RO"/>
        </w:rPr>
        <w:t>asociat infectiei COVID-19.</w:t>
      </w:r>
    </w:p>
    <w:p w:rsidR="00E75719" w:rsidRDefault="00E75719" w:rsidP="00310E83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5A1DA6" w:rsidRDefault="00540D78" w:rsidP="00310E83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E75719">
        <w:rPr>
          <w:rFonts w:ascii="Times New Roman" w:hAnsi="Times New Roman" w:cs="Times New Roman"/>
          <w:b/>
          <w:i/>
          <w:lang w:val="ro-RO"/>
        </w:rPr>
        <w:t>Recomandari</w:t>
      </w:r>
      <w:r w:rsidR="00E75719" w:rsidRPr="00E75719">
        <w:rPr>
          <w:rFonts w:ascii="Times New Roman" w:hAnsi="Times New Roman" w:cs="Times New Roman"/>
          <w:b/>
          <w:i/>
          <w:lang w:val="ro-RO"/>
        </w:rPr>
        <w:t>le</w:t>
      </w:r>
      <w:r w:rsidRPr="00E75719">
        <w:rPr>
          <w:rFonts w:ascii="Times New Roman" w:hAnsi="Times New Roman" w:cs="Times New Roman"/>
          <w:b/>
          <w:i/>
          <w:lang w:val="ro-RO"/>
        </w:rPr>
        <w:t xml:space="preserve"> Societ</w:t>
      </w:r>
      <w:r w:rsidR="00E75719" w:rsidRPr="00E75719">
        <w:rPr>
          <w:rFonts w:ascii="Times New Roman" w:hAnsi="Times New Roman" w:cs="Times New Roman"/>
          <w:b/>
          <w:i/>
          <w:lang w:val="ro-RO"/>
        </w:rPr>
        <w:t>atii Americane de Hematologie</w:t>
      </w:r>
      <w:r w:rsidR="00E75719">
        <w:rPr>
          <w:rFonts w:ascii="Times New Roman" w:hAnsi="Times New Roman" w:cs="Times New Roman"/>
          <w:lang w:val="ro-RO"/>
        </w:rPr>
        <w:t xml:space="preserve"> (COVID-</w:t>
      </w:r>
      <w:r w:rsidRPr="00DD5122">
        <w:rPr>
          <w:rFonts w:ascii="Times New Roman" w:hAnsi="Times New Roman" w:cs="Times New Roman"/>
          <w:lang w:val="ro-RO"/>
        </w:rPr>
        <w:t>19 resou</w:t>
      </w:r>
      <w:r w:rsidR="00E75719">
        <w:rPr>
          <w:rFonts w:ascii="Times New Roman" w:hAnsi="Times New Roman" w:cs="Times New Roman"/>
          <w:lang w:val="ro-RO"/>
        </w:rPr>
        <w:t>r</w:t>
      </w:r>
      <w:r w:rsidR="005A1DA6">
        <w:rPr>
          <w:rFonts w:ascii="Times New Roman" w:hAnsi="Times New Roman" w:cs="Times New Roman"/>
          <w:lang w:val="ro-RO"/>
        </w:rPr>
        <w:t>ces, versiunea 1.0/30.03.2020)</w:t>
      </w:r>
    </w:p>
    <w:p w:rsidR="005A1DA6" w:rsidRDefault="00F51604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5A1DA6">
        <w:rPr>
          <w:rFonts w:ascii="Times New Roman" w:hAnsi="Times New Roman" w:cs="Times New Roman"/>
          <w:lang w:val="ro-RO"/>
        </w:rPr>
        <w:t>“</w:t>
      </w:r>
      <w:r w:rsidR="00540D78" w:rsidRPr="005A1DA6">
        <w:rPr>
          <w:rFonts w:ascii="Times New Roman" w:hAnsi="Times New Roman" w:cs="Times New Roman"/>
          <w:lang w:val="ro-RO"/>
        </w:rPr>
        <w:t>I</w:t>
      </w:r>
      <w:r w:rsidRPr="005A1DA6">
        <w:rPr>
          <w:rFonts w:ascii="Times New Roman" w:hAnsi="Times New Roman" w:cs="Times New Roman"/>
          <w:lang w:val="ro-RO"/>
        </w:rPr>
        <w:t>ntrucat efectele Ruxolitinib</w:t>
      </w:r>
      <w:r w:rsidR="00540D78" w:rsidRPr="005A1DA6">
        <w:rPr>
          <w:rFonts w:ascii="Times New Roman" w:hAnsi="Times New Roman" w:cs="Times New Roman"/>
          <w:lang w:val="ro-RO"/>
        </w:rPr>
        <w:t xml:space="preserve"> a</w:t>
      </w:r>
      <w:r w:rsidRPr="005A1DA6">
        <w:rPr>
          <w:rFonts w:ascii="Times New Roman" w:hAnsi="Times New Roman" w:cs="Times New Roman"/>
          <w:lang w:val="ro-RO"/>
        </w:rPr>
        <w:t>supra evolutiei infectiei COVID-19 sunt insuficient studiate</w:t>
      </w:r>
      <w:r w:rsidR="00540D78" w:rsidRPr="005A1DA6">
        <w:rPr>
          <w:rFonts w:ascii="Times New Roman" w:hAnsi="Times New Roman" w:cs="Times New Roman"/>
          <w:lang w:val="ro-RO"/>
        </w:rPr>
        <w:t>, se recomanda</w:t>
      </w:r>
      <w:r w:rsidR="00D425B3">
        <w:rPr>
          <w:rFonts w:ascii="Times New Roman" w:hAnsi="Times New Roman" w:cs="Times New Roman"/>
          <w:lang w:val="ro-RO"/>
        </w:rPr>
        <w:t xml:space="preserve"> precautie/</w:t>
      </w:r>
      <w:r w:rsidRPr="005A1DA6">
        <w:rPr>
          <w:rFonts w:ascii="Times New Roman" w:hAnsi="Times New Roman" w:cs="Times New Roman"/>
          <w:lang w:val="ro-RO"/>
        </w:rPr>
        <w:t xml:space="preserve"> amanarea terapiei pa</w:t>
      </w:r>
      <w:r w:rsidR="00540D78" w:rsidRPr="005A1DA6">
        <w:rPr>
          <w:rFonts w:ascii="Times New Roman" w:hAnsi="Times New Roman" w:cs="Times New Roman"/>
          <w:lang w:val="ro-RO"/>
        </w:rPr>
        <w:t>na la trecerea varfului pandemiei, mai ales la acei pacienti car</w:t>
      </w:r>
      <w:r w:rsidRPr="005A1DA6">
        <w:rPr>
          <w:rFonts w:ascii="Times New Roman" w:hAnsi="Times New Roman" w:cs="Times New Roman"/>
          <w:lang w:val="ro-RO"/>
        </w:rPr>
        <w:t>e nu au avut raspuns t</w:t>
      </w:r>
      <w:r w:rsidR="00540D78" w:rsidRPr="005A1DA6">
        <w:rPr>
          <w:rFonts w:ascii="Times New Roman" w:hAnsi="Times New Roman" w:cs="Times New Roman"/>
          <w:lang w:val="ro-RO"/>
        </w:rPr>
        <w:t xml:space="preserve">erapeutic. Scaderea </w:t>
      </w:r>
      <w:r w:rsidRPr="005A1DA6">
        <w:rPr>
          <w:rFonts w:ascii="Times New Roman" w:hAnsi="Times New Roman" w:cs="Times New Roman"/>
          <w:lang w:val="ro-RO"/>
        </w:rPr>
        <w:t xml:space="preserve">dozei </w:t>
      </w:r>
      <w:r w:rsidR="00540D78" w:rsidRPr="005A1DA6">
        <w:rPr>
          <w:rFonts w:ascii="Times New Roman" w:hAnsi="Times New Roman" w:cs="Times New Roman"/>
          <w:lang w:val="ro-RO"/>
        </w:rPr>
        <w:t xml:space="preserve">se face lent, pentru a </w:t>
      </w:r>
      <w:r w:rsidR="00D425B3">
        <w:rPr>
          <w:rFonts w:ascii="Times New Roman" w:hAnsi="Times New Roman" w:cs="Times New Roman"/>
          <w:lang w:val="ro-RO"/>
        </w:rPr>
        <w:t xml:space="preserve">evita aparitia </w:t>
      </w:r>
      <w:r w:rsidR="00540D78" w:rsidRPr="005A1DA6">
        <w:rPr>
          <w:rFonts w:ascii="Times New Roman" w:hAnsi="Times New Roman" w:cs="Times New Roman"/>
          <w:lang w:val="ro-RO"/>
        </w:rPr>
        <w:t>s</w:t>
      </w:r>
      <w:r w:rsidRPr="005A1DA6">
        <w:rPr>
          <w:rFonts w:ascii="Times New Roman" w:hAnsi="Times New Roman" w:cs="Times New Roman"/>
          <w:lang w:val="ro-RO"/>
        </w:rPr>
        <w:t>d. de eliberare de ci</w:t>
      </w:r>
      <w:r w:rsidR="00540D78" w:rsidRPr="005A1DA6">
        <w:rPr>
          <w:rFonts w:ascii="Times New Roman" w:hAnsi="Times New Roman" w:cs="Times New Roman"/>
          <w:lang w:val="ro-RO"/>
        </w:rPr>
        <w:t>tokine</w:t>
      </w:r>
      <w:r w:rsidRPr="005A1DA6">
        <w:rPr>
          <w:rFonts w:ascii="Times New Roman" w:hAnsi="Times New Roman" w:cs="Times New Roman"/>
          <w:lang w:val="ro-RO"/>
        </w:rPr>
        <w:t xml:space="preserve"> (“furtuna de ci</w:t>
      </w:r>
      <w:r w:rsidR="00540D78" w:rsidRPr="005A1DA6">
        <w:rPr>
          <w:rFonts w:ascii="Times New Roman" w:hAnsi="Times New Roman" w:cs="Times New Roman"/>
          <w:lang w:val="ro-RO"/>
        </w:rPr>
        <w:t>tokine”)</w:t>
      </w:r>
      <w:r w:rsidR="00CF00AA" w:rsidRPr="005A1DA6">
        <w:rPr>
          <w:rFonts w:ascii="Times New Roman" w:hAnsi="Times New Roman" w:cs="Times New Roman"/>
          <w:lang w:val="ro-RO"/>
        </w:rPr>
        <w:t xml:space="preserve">. Pacientii care au avut beneficiu </w:t>
      </w:r>
      <w:r w:rsidR="005A1DA6" w:rsidRPr="005A1DA6">
        <w:rPr>
          <w:rFonts w:ascii="Times New Roman" w:hAnsi="Times New Roman" w:cs="Times New Roman"/>
          <w:lang w:val="ro-RO"/>
        </w:rPr>
        <w:t>in urma trat. cu Ruxolitinib</w:t>
      </w:r>
      <w:r w:rsidR="00CF00AA" w:rsidRPr="005A1DA6">
        <w:rPr>
          <w:rFonts w:ascii="Times New Roman" w:hAnsi="Times New Roman" w:cs="Times New Roman"/>
          <w:lang w:val="ro-RO"/>
        </w:rPr>
        <w:t xml:space="preserve"> vor continua tratamentul, eventual cu doza minima e</w:t>
      </w:r>
      <w:r w:rsidR="005A1DA6" w:rsidRPr="005A1DA6">
        <w:rPr>
          <w:rFonts w:ascii="Times New Roman" w:hAnsi="Times New Roman" w:cs="Times New Roman"/>
          <w:lang w:val="ro-RO"/>
        </w:rPr>
        <w:t>ficace.</w:t>
      </w:r>
      <w:r w:rsidR="00CF00AA" w:rsidRPr="005A1DA6">
        <w:rPr>
          <w:rFonts w:ascii="Times New Roman" w:hAnsi="Times New Roman" w:cs="Times New Roman"/>
          <w:lang w:val="ro-RO"/>
        </w:rPr>
        <w:t>“</w:t>
      </w:r>
      <w:r w:rsidR="005A1DA6" w:rsidRPr="005A1DA6">
        <w:rPr>
          <w:rFonts w:ascii="Times New Roman" w:hAnsi="Times New Roman" w:cs="Times New Roman"/>
          <w:lang w:val="ro-RO"/>
        </w:rPr>
        <w:t>.</w:t>
      </w:r>
    </w:p>
    <w:p w:rsidR="005A1DA6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5A1DA6">
        <w:rPr>
          <w:rFonts w:ascii="Times New Roman" w:hAnsi="Times New Roman" w:cs="Times New Roman"/>
          <w:lang w:val="ro-RO"/>
        </w:rPr>
        <w:t>Se amana procedura de transplant in cazul mielofibrozei</w:t>
      </w:r>
      <w:r w:rsidR="005A1DA6">
        <w:rPr>
          <w:rFonts w:ascii="Times New Roman" w:hAnsi="Times New Roman" w:cs="Times New Roman"/>
          <w:lang w:val="ro-RO"/>
        </w:rPr>
        <w:t>.</w:t>
      </w:r>
    </w:p>
    <w:p w:rsidR="00CF00AA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5A1DA6">
        <w:rPr>
          <w:rFonts w:ascii="Times New Roman" w:hAnsi="Times New Roman" w:cs="Times New Roman"/>
          <w:lang w:val="ro-RO"/>
        </w:rPr>
        <w:t>S</w:t>
      </w:r>
      <w:r w:rsidR="005A1DA6">
        <w:rPr>
          <w:rFonts w:ascii="Times New Roman" w:hAnsi="Times New Roman" w:cs="Times New Roman"/>
          <w:lang w:val="ro-RO"/>
        </w:rPr>
        <w:t>e amana flebotomiile pentru PV (</w:t>
      </w:r>
      <w:r w:rsidRPr="005A1DA6">
        <w:rPr>
          <w:rFonts w:ascii="Times New Roman" w:hAnsi="Times New Roman" w:cs="Times New Roman"/>
          <w:lang w:val="ro-RO"/>
        </w:rPr>
        <w:t>pragul de HT admis</w:t>
      </w:r>
      <w:r w:rsidR="005A1DA6">
        <w:rPr>
          <w:rFonts w:ascii="Times New Roman" w:hAnsi="Times New Roman" w:cs="Times New Roman"/>
          <w:lang w:val="ro-RO"/>
        </w:rPr>
        <w:t xml:space="preserve"> 48-50%), eventual se asociaza a</w:t>
      </w:r>
      <w:r w:rsidRPr="005A1DA6">
        <w:rPr>
          <w:rFonts w:ascii="Times New Roman" w:hAnsi="Times New Roman" w:cs="Times New Roman"/>
          <w:lang w:val="ro-RO"/>
        </w:rPr>
        <w:t>spirina</w:t>
      </w:r>
      <w:r w:rsidR="005A1DA6">
        <w:rPr>
          <w:rFonts w:ascii="Times New Roman" w:hAnsi="Times New Roman" w:cs="Times New Roman"/>
          <w:lang w:val="ro-RO"/>
        </w:rPr>
        <w:t>.</w:t>
      </w:r>
    </w:p>
    <w:p w:rsidR="005A1DA6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5A1DA6">
        <w:rPr>
          <w:rFonts w:ascii="Times New Roman" w:hAnsi="Times New Roman" w:cs="Times New Roman"/>
          <w:lang w:val="ro-RO"/>
        </w:rPr>
        <w:t>Aspirina NU se intrerupe</w:t>
      </w:r>
      <w:r w:rsidR="005A1DA6">
        <w:rPr>
          <w:rFonts w:ascii="Times New Roman" w:hAnsi="Times New Roman" w:cs="Times New Roman"/>
          <w:lang w:val="ro-RO"/>
        </w:rPr>
        <w:t>.</w:t>
      </w:r>
    </w:p>
    <w:p w:rsidR="005A1DA6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5A1DA6">
        <w:rPr>
          <w:rFonts w:ascii="Times New Roman" w:hAnsi="Times New Roman" w:cs="Times New Roman"/>
          <w:lang w:val="ro-RO"/>
        </w:rPr>
        <w:t>Anticoagulantul NU se intrerupe</w:t>
      </w:r>
      <w:r w:rsidR="005A1DA6">
        <w:rPr>
          <w:rFonts w:ascii="Times New Roman" w:hAnsi="Times New Roman" w:cs="Times New Roman"/>
          <w:lang w:val="ro-RO"/>
        </w:rPr>
        <w:t>.</w:t>
      </w:r>
    </w:p>
    <w:p w:rsidR="00981974" w:rsidRDefault="00F9638F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In caz de infectie COVID-</w:t>
      </w:r>
      <w:r w:rsidR="00CF00AA" w:rsidRPr="005A1DA6">
        <w:rPr>
          <w:rFonts w:ascii="Times New Roman" w:hAnsi="Times New Roman" w:cs="Times New Roman"/>
          <w:lang w:val="ro-RO"/>
        </w:rPr>
        <w:t>19</w:t>
      </w:r>
      <w:r>
        <w:rPr>
          <w:rFonts w:ascii="Times New Roman" w:hAnsi="Times New Roman" w:cs="Times New Roman"/>
          <w:lang w:val="ro-RO"/>
        </w:rPr>
        <w:t xml:space="preserve">: </w:t>
      </w:r>
      <w:r w:rsidR="00CF00AA" w:rsidRPr="005A1DA6">
        <w:rPr>
          <w:rFonts w:ascii="Times New Roman" w:hAnsi="Times New Roman" w:cs="Times New Roman"/>
          <w:lang w:val="ro-RO"/>
        </w:rPr>
        <w:t xml:space="preserve">se </w:t>
      </w:r>
      <w:r>
        <w:rPr>
          <w:rFonts w:ascii="Times New Roman" w:hAnsi="Times New Roman" w:cs="Times New Roman"/>
          <w:lang w:val="ro-RO"/>
        </w:rPr>
        <w:t xml:space="preserve">evalueaza, </w:t>
      </w:r>
      <w:r w:rsidR="00CF00AA" w:rsidRPr="005A1DA6">
        <w:rPr>
          <w:rFonts w:ascii="Times New Roman" w:hAnsi="Times New Roman" w:cs="Times New Roman"/>
          <w:lang w:val="ro-RO"/>
        </w:rPr>
        <w:t>in functie de situatie</w:t>
      </w:r>
      <w:r w:rsidR="00981974" w:rsidRPr="005A1DA6">
        <w:rPr>
          <w:rFonts w:ascii="Times New Roman" w:hAnsi="Times New Roman" w:cs="Times New Roman"/>
          <w:lang w:val="ro-RO"/>
        </w:rPr>
        <w:t>,</w:t>
      </w:r>
      <w:r w:rsidR="00CF00AA" w:rsidRPr="005A1DA6">
        <w:rPr>
          <w:rFonts w:ascii="Times New Roman" w:hAnsi="Times New Roman" w:cs="Times New Roman"/>
          <w:lang w:val="ro-RO"/>
        </w:rPr>
        <w:t xml:space="preserve"> necesitatea opririi terapiei initiale</w:t>
      </w:r>
      <w:r w:rsidR="00981974" w:rsidRPr="005A1DA6">
        <w:rPr>
          <w:rFonts w:ascii="Times New Roman" w:hAnsi="Times New Roman" w:cs="Times New Roman"/>
          <w:lang w:val="ro-RO"/>
        </w:rPr>
        <w:t>. Pacient</w:t>
      </w:r>
      <w:r>
        <w:rPr>
          <w:rFonts w:ascii="Times New Roman" w:hAnsi="Times New Roman" w:cs="Times New Roman"/>
          <w:lang w:val="ro-RO"/>
        </w:rPr>
        <w:t>ii aflati in tratament cu Hyu</w:t>
      </w:r>
      <w:r w:rsidR="00981974" w:rsidRPr="005A1DA6">
        <w:rPr>
          <w:rFonts w:ascii="Times New Roman" w:hAnsi="Times New Roman" w:cs="Times New Roman"/>
          <w:lang w:val="ro-RO"/>
        </w:rPr>
        <w:t>, Anagrelide, I</w:t>
      </w:r>
      <w:r>
        <w:rPr>
          <w:rFonts w:ascii="Times New Roman" w:hAnsi="Times New Roman" w:cs="Times New Roman"/>
          <w:lang w:val="ro-RO"/>
        </w:rPr>
        <w:t>FN</w:t>
      </w:r>
      <w:r w:rsidR="00981974" w:rsidRPr="005A1DA6">
        <w:rPr>
          <w:rFonts w:ascii="Times New Roman" w:hAnsi="Times New Roman" w:cs="Times New Roman"/>
          <w:lang w:val="ro-RO"/>
        </w:rPr>
        <w:t xml:space="preserve"> nu au indicatie absoluta de oprire a medicatiei.</w:t>
      </w:r>
    </w:p>
    <w:p w:rsidR="0010213A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F9638F">
        <w:rPr>
          <w:rFonts w:ascii="Times New Roman" w:hAnsi="Times New Roman" w:cs="Times New Roman"/>
          <w:lang w:val="ro-RO"/>
        </w:rPr>
        <w:t>In cazul</w:t>
      </w:r>
      <w:r w:rsidR="0010213A">
        <w:rPr>
          <w:rFonts w:ascii="Times New Roman" w:hAnsi="Times New Roman" w:cs="Times New Roman"/>
          <w:lang w:val="ro-RO"/>
        </w:rPr>
        <w:t xml:space="preserve"> aparitiei formelor severe SARI/</w:t>
      </w:r>
      <w:r w:rsidRPr="00F9638F">
        <w:rPr>
          <w:rFonts w:ascii="Times New Roman" w:hAnsi="Times New Roman" w:cs="Times New Roman"/>
          <w:lang w:val="ro-RO"/>
        </w:rPr>
        <w:t>pneumonie la pacienti</w:t>
      </w:r>
      <w:r w:rsidR="0010213A">
        <w:rPr>
          <w:rFonts w:ascii="Times New Roman" w:hAnsi="Times New Roman" w:cs="Times New Roman"/>
          <w:lang w:val="ro-RO"/>
        </w:rPr>
        <w:t>i</w:t>
      </w:r>
      <w:r w:rsidRPr="00F9638F">
        <w:rPr>
          <w:rFonts w:ascii="Times New Roman" w:hAnsi="Times New Roman" w:cs="Times New Roman"/>
          <w:lang w:val="ro-RO"/>
        </w:rPr>
        <w:t xml:space="preserve"> </w:t>
      </w:r>
      <w:r w:rsidR="0010213A">
        <w:rPr>
          <w:rFonts w:ascii="Times New Roman" w:hAnsi="Times New Roman" w:cs="Times New Roman"/>
          <w:lang w:val="ro-RO"/>
        </w:rPr>
        <w:t>in tratament</w:t>
      </w:r>
      <w:r w:rsidRPr="00F9638F">
        <w:rPr>
          <w:rFonts w:ascii="Times New Roman" w:hAnsi="Times New Roman" w:cs="Times New Roman"/>
          <w:lang w:val="ro-RO"/>
        </w:rPr>
        <w:t xml:space="preserve"> </w:t>
      </w:r>
      <w:r w:rsidR="0010213A">
        <w:rPr>
          <w:rFonts w:ascii="Times New Roman" w:hAnsi="Times New Roman" w:cs="Times New Roman"/>
          <w:lang w:val="ro-RO"/>
        </w:rPr>
        <w:t>antiagregant sau anticoagulant</w:t>
      </w:r>
      <w:r w:rsidRPr="00F9638F">
        <w:rPr>
          <w:rFonts w:ascii="Times New Roman" w:hAnsi="Times New Roman" w:cs="Times New Roman"/>
          <w:lang w:val="ro-RO"/>
        </w:rPr>
        <w:t xml:space="preserve"> per os, din cauza ri</w:t>
      </w:r>
      <w:r w:rsidR="0010213A">
        <w:rPr>
          <w:rFonts w:ascii="Times New Roman" w:hAnsi="Times New Roman" w:cs="Times New Roman"/>
          <w:lang w:val="ro-RO"/>
        </w:rPr>
        <w:t>scului de trombocitopenie</w:t>
      </w:r>
      <w:r w:rsidRPr="00F9638F">
        <w:rPr>
          <w:rFonts w:ascii="Times New Roman" w:hAnsi="Times New Roman" w:cs="Times New Roman"/>
          <w:lang w:val="ro-RO"/>
        </w:rPr>
        <w:t>, se vor monitoriza atent parametrii coagulogramei si n</w:t>
      </w:r>
      <w:r w:rsidR="0010213A">
        <w:rPr>
          <w:rFonts w:ascii="Times New Roman" w:hAnsi="Times New Roman" w:cs="Times New Roman"/>
          <w:lang w:val="ro-RO"/>
        </w:rPr>
        <w:t xml:space="preserve">r. </w:t>
      </w:r>
      <w:r w:rsidRPr="00F9638F">
        <w:rPr>
          <w:rFonts w:ascii="Times New Roman" w:hAnsi="Times New Roman" w:cs="Times New Roman"/>
          <w:lang w:val="ro-RO"/>
        </w:rPr>
        <w:t xml:space="preserve">de trombocite. </w:t>
      </w:r>
    </w:p>
    <w:p w:rsidR="00215A8A" w:rsidRDefault="00CF00AA" w:rsidP="00310E8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10213A">
        <w:rPr>
          <w:rFonts w:ascii="Times New Roman" w:hAnsi="Times New Roman" w:cs="Times New Roman"/>
          <w:lang w:val="ro-RO"/>
        </w:rPr>
        <w:t>Se recomanda switch-</w:t>
      </w:r>
      <w:r w:rsidR="0010213A">
        <w:rPr>
          <w:rFonts w:ascii="Times New Roman" w:hAnsi="Times New Roman" w:cs="Times New Roman"/>
          <w:lang w:val="ro-RO"/>
        </w:rPr>
        <w:t>ul de pe anticoagulant oral/DOA</w:t>
      </w:r>
      <w:r w:rsidRPr="0010213A">
        <w:rPr>
          <w:rFonts w:ascii="Times New Roman" w:hAnsi="Times New Roman" w:cs="Times New Roman"/>
          <w:lang w:val="ro-RO"/>
        </w:rPr>
        <w:t>C pe LMWH</w:t>
      </w:r>
      <w:r w:rsidR="0010213A">
        <w:rPr>
          <w:rFonts w:ascii="Times New Roman" w:hAnsi="Times New Roman" w:cs="Times New Roman"/>
          <w:lang w:val="ro-RO"/>
        </w:rPr>
        <w:t>.</w:t>
      </w:r>
    </w:p>
    <w:p w:rsidR="00215A8A" w:rsidRDefault="00215A8A" w:rsidP="00215A8A">
      <w:pPr>
        <w:pStyle w:val="ListParagraph"/>
        <w:spacing w:after="0"/>
        <w:jc w:val="both"/>
        <w:rPr>
          <w:rFonts w:ascii="Times New Roman" w:hAnsi="Times New Roman" w:cs="Times New Roman"/>
          <w:b/>
          <w:lang w:val="ro-RO"/>
        </w:rPr>
      </w:pPr>
    </w:p>
    <w:p w:rsidR="00CF00AA" w:rsidRPr="00215A8A" w:rsidRDefault="00CF00AA" w:rsidP="00215A8A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ro-RO"/>
        </w:rPr>
      </w:pPr>
      <w:r w:rsidRPr="00215A8A">
        <w:rPr>
          <w:rFonts w:ascii="Times New Roman" w:hAnsi="Times New Roman" w:cs="Times New Roman"/>
          <w:b/>
          <w:i/>
          <w:lang w:val="ro-RO"/>
        </w:rPr>
        <w:t>Atentie</w:t>
      </w:r>
      <w:r w:rsidR="00215A8A" w:rsidRPr="00215A8A">
        <w:rPr>
          <w:rFonts w:ascii="Times New Roman" w:hAnsi="Times New Roman" w:cs="Times New Roman"/>
          <w:b/>
          <w:i/>
          <w:lang w:val="ro-RO"/>
        </w:rPr>
        <w:t>!</w:t>
      </w:r>
      <w:r w:rsidR="00215A8A">
        <w:rPr>
          <w:rFonts w:ascii="Times New Roman" w:hAnsi="Times New Roman" w:cs="Times New Roman"/>
          <w:lang w:val="ro-RO"/>
        </w:rPr>
        <w:t xml:space="preserve"> infectia </w:t>
      </w:r>
      <w:r w:rsidR="00215A8A" w:rsidRPr="00215A8A">
        <w:rPr>
          <w:rFonts w:ascii="Times New Roman" w:hAnsi="Times New Roman" w:cs="Times New Roman"/>
          <w:b/>
          <w:i/>
          <w:lang w:val="ro-RO"/>
        </w:rPr>
        <w:t>COVID-</w:t>
      </w:r>
      <w:r w:rsidRPr="00215A8A">
        <w:rPr>
          <w:rFonts w:ascii="Times New Roman" w:hAnsi="Times New Roman" w:cs="Times New Roman"/>
          <w:b/>
          <w:i/>
          <w:lang w:val="ro-RO"/>
        </w:rPr>
        <w:t>19 SE POATE ASOCIA CU TEP</w:t>
      </w:r>
      <w:r w:rsidRPr="00215A8A">
        <w:rPr>
          <w:rFonts w:ascii="Times New Roman" w:hAnsi="Times New Roman" w:cs="Times New Roman"/>
          <w:lang w:val="ro-RO"/>
        </w:rPr>
        <w:t xml:space="preserve"> si stare de hipercoagulabilitate. </w:t>
      </w:r>
      <w:r w:rsidR="00981974" w:rsidRPr="00215A8A">
        <w:rPr>
          <w:rFonts w:ascii="Times New Roman" w:hAnsi="Times New Roman" w:cs="Times New Roman"/>
          <w:lang w:val="ro-RO"/>
        </w:rPr>
        <w:t>In acest caz, es</w:t>
      </w:r>
      <w:r w:rsidR="00215A8A">
        <w:rPr>
          <w:rFonts w:ascii="Times New Roman" w:hAnsi="Times New Roman" w:cs="Times New Roman"/>
          <w:lang w:val="ro-RO"/>
        </w:rPr>
        <w:t>te absolut necesara continuarea</w:t>
      </w:r>
      <w:r w:rsidR="00981974" w:rsidRPr="00215A8A">
        <w:rPr>
          <w:rFonts w:ascii="Times New Roman" w:hAnsi="Times New Roman" w:cs="Times New Roman"/>
          <w:lang w:val="ro-RO"/>
        </w:rPr>
        <w:t>/initierea anticoagularii cu LMWH.</w:t>
      </w:r>
    </w:p>
    <w:p w:rsidR="00215A8A" w:rsidRDefault="00215A8A" w:rsidP="00310E83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981974" w:rsidRPr="00EC759D" w:rsidRDefault="00981974" w:rsidP="00310E83">
      <w:p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EC759D">
        <w:rPr>
          <w:rFonts w:ascii="Times New Roman" w:hAnsi="Times New Roman" w:cs="Times New Roman"/>
          <w:b/>
          <w:lang w:val="ro-RO"/>
        </w:rPr>
        <w:t>Pentru cazurile nou diagnosticate pe perioada pandemiei:</w:t>
      </w:r>
    </w:p>
    <w:p w:rsidR="00981974" w:rsidRPr="00DD5122" w:rsidRDefault="00981974" w:rsidP="00310E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>Se amana inceperea terapiei daca nu sunt urgente de tratament, atitudine watch and wait</w:t>
      </w:r>
      <w:r w:rsidR="00EC759D">
        <w:rPr>
          <w:rFonts w:ascii="Times New Roman" w:hAnsi="Times New Roman" w:cs="Times New Roman"/>
          <w:lang w:val="ro-RO"/>
        </w:rPr>
        <w:t>.</w:t>
      </w:r>
    </w:p>
    <w:p w:rsidR="00981974" w:rsidRPr="00DD5122" w:rsidRDefault="00981974" w:rsidP="00310E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 xml:space="preserve">Se amana initierea </w:t>
      </w:r>
      <w:r w:rsidR="00EC759D">
        <w:rPr>
          <w:rFonts w:ascii="Times New Roman" w:hAnsi="Times New Roman" w:cs="Times New Roman"/>
          <w:lang w:val="ro-RO"/>
        </w:rPr>
        <w:t>Ruxolitinib.</w:t>
      </w:r>
      <w:r w:rsidRPr="00DD5122">
        <w:rPr>
          <w:rFonts w:ascii="Times New Roman" w:hAnsi="Times New Roman" w:cs="Times New Roman"/>
          <w:lang w:val="ro-RO"/>
        </w:rPr>
        <w:t xml:space="preserve"> </w:t>
      </w:r>
    </w:p>
    <w:p w:rsidR="00981974" w:rsidRPr="00DD5122" w:rsidRDefault="00981974" w:rsidP="00310E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 xml:space="preserve">Se grupeaza necesarul de flebotomii si se creste hidratarea pecientului per os. Nu </w:t>
      </w:r>
      <w:r w:rsidR="00754305">
        <w:rPr>
          <w:rFonts w:ascii="Times New Roman" w:hAnsi="Times New Roman" w:cs="Times New Roman"/>
          <w:lang w:val="ro-RO"/>
        </w:rPr>
        <w:t>se recomanda</w:t>
      </w:r>
      <w:r w:rsidRPr="00DD5122">
        <w:rPr>
          <w:rFonts w:ascii="Times New Roman" w:hAnsi="Times New Roman" w:cs="Times New Roman"/>
          <w:lang w:val="ro-RO"/>
        </w:rPr>
        <w:t xml:space="preserve"> </w:t>
      </w:r>
      <w:r w:rsidR="00754305">
        <w:rPr>
          <w:rFonts w:ascii="Times New Roman" w:hAnsi="Times New Roman" w:cs="Times New Roman"/>
          <w:lang w:val="ro-RO"/>
        </w:rPr>
        <w:t xml:space="preserve">deplasarea </w:t>
      </w:r>
      <w:r w:rsidRPr="00DD5122">
        <w:rPr>
          <w:rFonts w:ascii="Times New Roman" w:hAnsi="Times New Roman" w:cs="Times New Roman"/>
          <w:lang w:val="ro-RO"/>
        </w:rPr>
        <w:t>la spital doa</w:t>
      </w:r>
      <w:r w:rsidR="00754305">
        <w:rPr>
          <w:rFonts w:ascii="Times New Roman" w:hAnsi="Times New Roman" w:cs="Times New Roman"/>
          <w:lang w:val="ro-RO"/>
        </w:rPr>
        <w:t>r pentru flebotomie. Se adauga a</w:t>
      </w:r>
      <w:r w:rsidRPr="00DD5122">
        <w:rPr>
          <w:rFonts w:ascii="Times New Roman" w:hAnsi="Times New Roman" w:cs="Times New Roman"/>
          <w:lang w:val="ro-RO"/>
        </w:rPr>
        <w:t>spirina</w:t>
      </w:r>
      <w:r w:rsidR="00EC759D">
        <w:rPr>
          <w:rFonts w:ascii="Times New Roman" w:hAnsi="Times New Roman" w:cs="Times New Roman"/>
          <w:lang w:val="ro-RO"/>
        </w:rPr>
        <w:t>.</w:t>
      </w:r>
      <w:r w:rsidRPr="00DD5122">
        <w:rPr>
          <w:rFonts w:ascii="Times New Roman" w:hAnsi="Times New Roman" w:cs="Times New Roman"/>
          <w:lang w:val="ro-RO"/>
        </w:rPr>
        <w:t xml:space="preserve"> </w:t>
      </w:r>
    </w:p>
    <w:p w:rsidR="00981974" w:rsidRPr="00DD5122" w:rsidRDefault="00981974" w:rsidP="00310E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DD5122">
        <w:rPr>
          <w:rFonts w:ascii="Times New Roman" w:hAnsi="Times New Roman" w:cs="Times New Roman"/>
          <w:lang w:val="ro-RO"/>
        </w:rPr>
        <w:t xml:space="preserve">Nu </w:t>
      </w:r>
      <w:r w:rsidR="00754305">
        <w:rPr>
          <w:rFonts w:ascii="Times New Roman" w:hAnsi="Times New Roman" w:cs="Times New Roman"/>
          <w:lang w:val="ro-RO"/>
        </w:rPr>
        <w:t>se recomanda</w:t>
      </w:r>
      <w:r w:rsidRPr="00DD5122">
        <w:rPr>
          <w:rFonts w:ascii="Times New Roman" w:hAnsi="Times New Roman" w:cs="Times New Roman"/>
          <w:lang w:val="ro-RO"/>
        </w:rPr>
        <w:t xml:space="preserve"> </w:t>
      </w:r>
      <w:r w:rsidR="00754305">
        <w:rPr>
          <w:rFonts w:ascii="Times New Roman" w:hAnsi="Times New Roman" w:cs="Times New Roman"/>
          <w:lang w:val="ro-RO"/>
        </w:rPr>
        <w:t>efectuarea lunara a hemogramei la spital. Se efectueaza hemograma prin medicul de familie si se comunica rezultatul medicului curant in eventualitatea ajustarii dozelor.</w:t>
      </w:r>
    </w:p>
    <w:p w:rsidR="00981974" w:rsidRPr="00DD5122" w:rsidRDefault="00981974" w:rsidP="00310E83">
      <w:pPr>
        <w:pStyle w:val="ListParagraph"/>
        <w:spacing w:after="0"/>
        <w:jc w:val="both"/>
        <w:rPr>
          <w:rFonts w:ascii="Times New Roman" w:hAnsi="Times New Roman" w:cs="Times New Roman"/>
          <w:lang w:val="ro-RO"/>
        </w:rPr>
      </w:pPr>
    </w:p>
    <w:p w:rsidR="00CF00AA" w:rsidRDefault="00981974" w:rsidP="0075430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/>
          <w:lang w:val="ro-RO"/>
        </w:rPr>
      </w:pPr>
      <w:r w:rsidRPr="00EC759D">
        <w:rPr>
          <w:rFonts w:ascii="Times New Roman" w:hAnsi="Times New Roman" w:cs="Times New Roman"/>
          <w:b/>
          <w:i/>
          <w:lang w:val="ro-RO"/>
        </w:rPr>
        <w:t>Pacientii stabili clinic si hematologic nu vor schimba medicatia si vor pastra aceeasi doza, cu eliberarea medicatiei pe 60 sau 90 zile.</w:t>
      </w:r>
      <w:r w:rsidR="00EC759D" w:rsidRPr="00EC759D">
        <w:rPr>
          <w:rFonts w:ascii="Times New Roman" w:hAnsi="Times New Roman" w:cs="Times New Roman"/>
          <w:b/>
          <w:i/>
          <w:lang w:val="ro-RO"/>
        </w:rPr>
        <w:t xml:space="preserve"> </w:t>
      </w:r>
      <w:r w:rsidRPr="00EC759D">
        <w:rPr>
          <w:rFonts w:ascii="Times New Roman" w:hAnsi="Times New Roman" w:cs="Times New Roman"/>
          <w:b/>
          <w:i/>
          <w:lang w:val="ro-RO"/>
        </w:rPr>
        <w:t>Nu este necesara monitorizarea hemogramei in aceste cazuri</w:t>
      </w:r>
      <w:r w:rsidR="00754305">
        <w:rPr>
          <w:rFonts w:ascii="Times New Roman" w:hAnsi="Times New Roman" w:cs="Times New Roman"/>
          <w:b/>
          <w:i/>
          <w:lang w:val="ro-RO"/>
        </w:rPr>
        <w:t>.</w:t>
      </w:r>
    </w:p>
    <w:p w:rsidR="00FE3E25" w:rsidRDefault="00FE3E25" w:rsidP="0075430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/>
          <w:lang w:val="ro-RO"/>
        </w:rPr>
      </w:pPr>
    </w:p>
    <w:p w:rsidR="00FE3E25" w:rsidRDefault="00923BF6" w:rsidP="00D170AB">
      <w:pPr>
        <w:spacing w:after="480" w:line="375" w:lineRule="atLeast"/>
        <w:jc w:val="both"/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lastRenderedPageBreak/>
        <w:t>Bibliografie :</w:t>
      </w:r>
    </w:p>
    <w:p w:rsidR="00D170AB" w:rsidRDefault="00923BF6" w:rsidP="00D170AB">
      <w:pPr>
        <w:spacing w:after="480" w:line="37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 </w:t>
      </w:r>
      <w:r w:rsidRPr="00FE3E25">
        <w:rPr>
          <w:rFonts w:ascii="Times New Roman" w:hAnsi="Times New Roman" w:cs="Times New Roman"/>
          <w:i/>
          <w:lang w:val="ro-RO"/>
        </w:rPr>
        <w:t>COVID- 19 and Myeloproliferative Neoplasms; Frequently Asked Questions( version1.0; last updated March 30,2020</w:t>
      </w:r>
      <w:r>
        <w:rPr>
          <w:rFonts w:ascii="Times New Roman" w:hAnsi="Times New Roman" w:cs="Times New Roman"/>
          <w:b/>
          <w:i/>
          <w:lang w:val="ro-RO"/>
        </w:rPr>
        <w:t xml:space="preserve">- </w:t>
      </w:r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Input from Drs. Ruben Mesa, Alberto Alvarez-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Larran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Valerio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Stefano, Claire Harrison, Jean-Jacques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Kiladjian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Alessandro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Rambaldi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Ayalew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Tefferi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Alessandro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Vannucchi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Srdan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Verstovsek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, and 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Tiziano</w:t>
      </w:r>
      <w:proofErr w:type="spellEnd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70AB" w:rsidRPr="00CE434E">
        <w:rPr>
          <w:rFonts w:ascii="Times New Roman" w:eastAsia="Times New Roman" w:hAnsi="Times New Roman" w:cs="Times New Roman"/>
          <w:i/>
          <w:iCs/>
          <w:sz w:val="24"/>
          <w:szCs w:val="24"/>
        </w:rPr>
        <w:t>Barbui</w:t>
      </w:r>
      <w:proofErr w:type="spellEnd"/>
    </w:p>
    <w:p w:rsidR="00D170AB" w:rsidRPr="00CE434E" w:rsidRDefault="00D170AB" w:rsidP="00D170AB">
      <w:pPr>
        <w:spacing w:after="48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COVID-19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:Combining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antiviral and anti- inflammatory treatments- (published online Febr27,2020, https://doi.org/10/1016/S1473-3099(20)30132-8)Stebbing J, Phelan A, Griffin I, Tucker C,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OechsleO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Smith D, Richardson P</w:t>
      </w:r>
    </w:p>
    <w:p w:rsidR="00923BF6" w:rsidRDefault="00923BF6" w:rsidP="0075430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/>
          <w:lang w:val="ro-RO"/>
        </w:rPr>
      </w:pPr>
    </w:p>
    <w:p w:rsidR="00923BF6" w:rsidRPr="00754305" w:rsidRDefault="00923BF6" w:rsidP="0075430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i/>
          <w:lang w:val="ro-RO"/>
        </w:rPr>
      </w:pPr>
    </w:p>
    <w:sectPr w:rsidR="00923BF6" w:rsidRPr="00754305" w:rsidSect="009B7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206"/>
    <w:multiLevelType w:val="hybridMultilevel"/>
    <w:tmpl w:val="7C649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75F4A"/>
    <w:multiLevelType w:val="hybridMultilevel"/>
    <w:tmpl w:val="B25871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AA4D15"/>
    <w:multiLevelType w:val="hybridMultilevel"/>
    <w:tmpl w:val="8BF2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70EB"/>
    <w:multiLevelType w:val="hybridMultilevel"/>
    <w:tmpl w:val="65AC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B46"/>
    <w:rsid w:val="0010213A"/>
    <w:rsid w:val="00215A8A"/>
    <w:rsid w:val="00310E83"/>
    <w:rsid w:val="004405A5"/>
    <w:rsid w:val="00540D78"/>
    <w:rsid w:val="005A1DA6"/>
    <w:rsid w:val="0062451D"/>
    <w:rsid w:val="00754305"/>
    <w:rsid w:val="00786A76"/>
    <w:rsid w:val="00907CD7"/>
    <w:rsid w:val="00923BF6"/>
    <w:rsid w:val="00962B46"/>
    <w:rsid w:val="00981974"/>
    <w:rsid w:val="009B4BD8"/>
    <w:rsid w:val="009B7973"/>
    <w:rsid w:val="00A179A8"/>
    <w:rsid w:val="00B65E05"/>
    <w:rsid w:val="00B76556"/>
    <w:rsid w:val="00C9252B"/>
    <w:rsid w:val="00CF00AA"/>
    <w:rsid w:val="00D170AB"/>
    <w:rsid w:val="00D425B3"/>
    <w:rsid w:val="00DD5122"/>
    <w:rsid w:val="00E75719"/>
    <w:rsid w:val="00E76503"/>
    <w:rsid w:val="00EC759D"/>
    <w:rsid w:val="00F51604"/>
    <w:rsid w:val="00F9638F"/>
    <w:rsid w:val="00FC3969"/>
    <w:rsid w:val="00FE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Home</dc:creator>
  <cp:lastModifiedBy>Your Full Name Here</cp:lastModifiedBy>
  <cp:revision>6</cp:revision>
  <dcterms:created xsi:type="dcterms:W3CDTF">2020-04-10T08:20:00Z</dcterms:created>
  <dcterms:modified xsi:type="dcterms:W3CDTF">2020-04-13T09:05:00Z</dcterms:modified>
</cp:coreProperties>
</file>